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43" w:rsidRPr="00A05F43" w:rsidRDefault="00A05F43" w:rsidP="00A05F4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u w:val="single"/>
          <w:lang w:eastAsia="cs-CZ"/>
        </w:rPr>
      </w:pPr>
      <w:r w:rsidRPr="00A05F43">
        <w:rPr>
          <w:rFonts w:eastAsia="Times New Roman" w:cs="Times New Roman"/>
          <w:b/>
          <w:bCs/>
          <w:kern w:val="36"/>
          <w:sz w:val="28"/>
          <w:szCs w:val="28"/>
          <w:u w:val="single"/>
          <w:lang w:eastAsia="cs-CZ"/>
        </w:rPr>
        <w:t>Enigma</w:t>
      </w:r>
    </w:p>
    <w:p w:rsidR="00A05F43" w:rsidRDefault="00A05F43" w:rsidP="00A05F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cs-CZ"/>
        </w:rPr>
        <w:drawing>
          <wp:inline distT="0" distB="0" distL="0" distR="0">
            <wp:extent cx="1809750" cy="1357313"/>
            <wp:effectExtent l="19050" t="0" r="0" b="0"/>
            <wp:docPr id="1" name="obrázek 1" descr="C:\Documents and Settings\Hana\Dokumenty\Obrázky\DSCN2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Obrázky\DSCN23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52" cy="135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F43" w:rsidRPr="00EB35FE" w:rsidRDefault="00A05F43" w:rsidP="00A05F43">
      <w:pPr>
        <w:pStyle w:val="Bezmezer"/>
        <w:rPr>
          <w:kern w:val="36"/>
          <w:sz w:val="24"/>
          <w:szCs w:val="24"/>
          <w:lang w:eastAsia="cs-CZ"/>
        </w:rPr>
      </w:pPr>
      <w:r w:rsidRPr="00EB35FE">
        <w:rPr>
          <w:kern w:val="36"/>
          <w:sz w:val="24"/>
          <w:szCs w:val="24"/>
          <w:lang w:eastAsia="cs-CZ"/>
        </w:rPr>
        <w:t>Počet hráčů:   2 - 4</w:t>
      </w:r>
    </w:p>
    <w:p w:rsidR="00A05F43" w:rsidRPr="00EB35FE" w:rsidRDefault="00A05F43" w:rsidP="00A05F43">
      <w:pPr>
        <w:pStyle w:val="Bezmezer"/>
        <w:rPr>
          <w:kern w:val="36"/>
          <w:sz w:val="24"/>
          <w:szCs w:val="24"/>
          <w:lang w:eastAsia="cs-CZ"/>
        </w:rPr>
      </w:pPr>
      <w:r w:rsidRPr="00EB35FE">
        <w:rPr>
          <w:kern w:val="36"/>
          <w:sz w:val="24"/>
          <w:szCs w:val="24"/>
          <w:lang w:eastAsia="cs-CZ"/>
        </w:rPr>
        <w:t>Věk:   8+</w:t>
      </w:r>
    </w:p>
    <w:p w:rsidR="00A05F43" w:rsidRPr="00EB35FE" w:rsidRDefault="00A05F43" w:rsidP="00A05F43">
      <w:pPr>
        <w:pStyle w:val="Bezmezer"/>
        <w:rPr>
          <w:kern w:val="36"/>
          <w:sz w:val="24"/>
          <w:szCs w:val="24"/>
          <w:lang w:eastAsia="cs-CZ"/>
        </w:rPr>
      </w:pPr>
      <w:r w:rsidRPr="00EB35FE">
        <w:rPr>
          <w:kern w:val="36"/>
          <w:sz w:val="24"/>
          <w:szCs w:val="24"/>
          <w:lang w:eastAsia="cs-CZ"/>
        </w:rPr>
        <w:t>Doba:   45 min.</w:t>
      </w:r>
    </w:p>
    <w:p w:rsidR="00A05F43" w:rsidRPr="00EB35FE" w:rsidRDefault="00A05F43" w:rsidP="00A05F43">
      <w:pPr>
        <w:pStyle w:val="Bezmezer"/>
        <w:rPr>
          <w:kern w:val="36"/>
          <w:sz w:val="24"/>
          <w:szCs w:val="24"/>
          <w:lang w:eastAsia="cs-CZ"/>
        </w:rPr>
      </w:pPr>
      <w:r w:rsidRPr="00EB35FE">
        <w:rPr>
          <w:kern w:val="36"/>
          <w:sz w:val="24"/>
          <w:szCs w:val="24"/>
          <w:lang w:eastAsia="cs-CZ"/>
        </w:rPr>
        <w:t>Cena:</w:t>
      </w:r>
      <w:r w:rsidR="000C6104">
        <w:rPr>
          <w:kern w:val="36"/>
          <w:sz w:val="24"/>
          <w:szCs w:val="24"/>
          <w:lang w:eastAsia="cs-CZ"/>
        </w:rPr>
        <w:t xml:space="preserve">   769 Kč</w:t>
      </w:r>
    </w:p>
    <w:p w:rsidR="00A05F43" w:rsidRPr="00EB35FE" w:rsidRDefault="00A05F43" w:rsidP="00A05F43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EB35FE">
        <w:rPr>
          <w:rFonts w:eastAsia="Times New Roman" w:cs="Times New Roman"/>
          <w:b/>
          <w:sz w:val="24"/>
          <w:szCs w:val="24"/>
          <w:lang w:eastAsia="cs-CZ"/>
        </w:rPr>
        <w:t xml:space="preserve">Anotace: </w:t>
      </w:r>
    </w:p>
    <w:p w:rsidR="00A05F43" w:rsidRPr="00EB35FE" w:rsidRDefault="00A05F43" w:rsidP="00A05F43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B35FE">
        <w:rPr>
          <w:rFonts w:eastAsia="Times New Roman" w:cs="Times New Roman"/>
          <w:sz w:val="24"/>
          <w:szCs w:val="24"/>
          <w:lang w:eastAsia="cs-CZ"/>
        </w:rPr>
        <w:t>Přistáli jste na opuštěné planetě, kde se nachází rozsáhlý systém plazmových rozvodů, které jsou zakódovány různými šiframi a hádankami. Tento systém nese název ENIGMA. Ten, komu se podaří rozvody odemknout, získá přístup k netušeným zdrojům energie. Dokážete rozluštit záludné úkoly dříve než vaši konkurenti? </w:t>
      </w:r>
    </w:p>
    <w:p w:rsidR="00A05F43" w:rsidRPr="00EB35FE" w:rsidRDefault="00A05F43" w:rsidP="00A05F43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B35FE">
        <w:rPr>
          <w:rFonts w:eastAsia="Times New Roman" w:cs="Times New Roman"/>
          <w:sz w:val="24"/>
          <w:szCs w:val="24"/>
          <w:lang w:eastAsia="cs-CZ"/>
        </w:rPr>
        <w:t>Ve hře narazíte celkem na čtyři typy hádanek na 108 kartičkách - početní hádanky s váhami, skládání obrazců z úlomků, hádanky s propojováním potrubí a hádanky s hranoly, které stavíte do předem požadovaných tvarů. </w:t>
      </w:r>
    </w:p>
    <w:p w:rsidR="005C5D57" w:rsidRPr="00EB35FE" w:rsidRDefault="005C5D57">
      <w:pPr>
        <w:rPr>
          <w:sz w:val="24"/>
          <w:szCs w:val="24"/>
        </w:rPr>
      </w:pPr>
    </w:p>
    <w:p w:rsidR="00A05F43" w:rsidRPr="00EB35FE" w:rsidRDefault="00EB35FE">
      <w:pPr>
        <w:rPr>
          <w:b/>
          <w:sz w:val="24"/>
          <w:szCs w:val="24"/>
        </w:rPr>
      </w:pPr>
      <w:r w:rsidRPr="00EB35FE">
        <w:rPr>
          <w:b/>
          <w:sz w:val="24"/>
          <w:szCs w:val="24"/>
        </w:rPr>
        <w:t>Hra obsahuje:</w:t>
      </w:r>
    </w:p>
    <w:p w:rsidR="00EB35FE" w:rsidRPr="00EB35FE" w:rsidRDefault="00EB35FE" w:rsidP="00EB35FE">
      <w:pPr>
        <w:pStyle w:val="Bezmezer"/>
        <w:rPr>
          <w:sz w:val="24"/>
          <w:szCs w:val="24"/>
        </w:rPr>
      </w:pPr>
      <w:r w:rsidRPr="00EB35FE">
        <w:rPr>
          <w:sz w:val="24"/>
          <w:szCs w:val="24"/>
        </w:rPr>
        <w:t>108 oboustranných kartiček, 4 podložky hádanek, 1 figurka začínajícího hráče /fialová/</w:t>
      </w:r>
    </w:p>
    <w:p w:rsidR="00EB35FE" w:rsidRPr="00EB35FE" w:rsidRDefault="00EB35FE" w:rsidP="00EB35FE">
      <w:pPr>
        <w:pStyle w:val="Bezmezer"/>
        <w:rPr>
          <w:sz w:val="24"/>
          <w:szCs w:val="24"/>
        </w:rPr>
      </w:pPr>
      <w:r w:rsidRPr="00EB35FE">
        <w:rPr>
          <w:sz w:val="24"/>
          <w:szCs w:val="24"/>
        </w:rPr>
        <w:t>16 techniků ve 4 barvách, 1 startovní kartička, 1 bodovací kolo, 1 přesýpací hodiny</w:t>
      </w:r>
    </w:p>
    <w:p w:rsidR="00EB35FE" w:rsidRPr="00EB35FE" w:rsidRDefault="00EB35FE" w:rsidP="00EB35FE">
      <w:pPr>
        <w:pStyle w:val="Bezmezer"/>
        <w:rPr>
          <w:sz w:val="24"/>
          <w:szCs w:val="24"/>
        </w:rPr>
      </w:pPr>
      <w:r w:rsidRPr="00EB35FE">
        <w:rPr>
          <w:sz w:val="24"/>
          <w:szCs w:val="24"/>
        </w:rPr>
        <w:t>7 úlomků, 4 hranoly, 6 závaží, 9částí potrubí</w:t>
      </w:r>
    </w:p>
    <w:p w:rsidR="00EB35FE" w:rsidRPr="00EB35FE" w:rsidRDefault="00EB35FE" w:rsidP="00EB35FE">
      <w:pPr>
        <w:pStyle w:val="Bezmezer"/>
        <w:rPr>
          <w:sz w:val="24"/>
          <w:szCs w:val="24"/>
        </w:rPr>
      </w:pPr>
      <w:r w:rsidRPr="00EB35FE">
        <w:rPr>
          <w:sz w:val="24"/>
          <w:szCs w:val="24"/>
        </w:rPr>
        <w:t>Pravidla hry</w:t>
      </w:r>
    </w:p>
    <w:p w:rsidR="00EB35FE" w:rsidRPr="00EB35FE" w:rsidRDefault="00EB35FE">
      <w:pPr>
        <w:rPr>
          <w:sz w:val="24"/>
          <w:szCs w:val="24"/>
        </w:rPr>
      </w:pPr>
    </w:p>
    <w:p w:rsidR="00A05F43" w:rsidRPr="00A05F43" w:rsidRDefault="00A05F43">
      <w:r>
        <w:rPr>
          <w:noProof/>
          <w:lang w:eastAsia="cs-CZ"/>
        </w:rPr>
        <w:drawing>
          <wp:inline distT="0" distB="0" distL="0" distR="0">
            <wp:extent cx="3924300" cy="2943225"/>
            <wp:effectExtent l="19050" t="0" r="0" b="0"/>
            <wp:docPr id="2" name="obrázek 2" descr="C:\Documents and Settings\Hana\Dokumenty\Obrázky\DSCN2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na\Dokumenty\Obrázky\DSCN23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03" cy="294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5F43" w:rsidRPr="00A05F43" w:rsidSect="00EB35F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2233C"/>
    <w:multiLevelType w:val="hybridMultilevel"/>
    <w:tmpl w:val="88B63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F270B"/>
    <w:multiLevelType w:val="hybridMultilevel"/>
    <w:tmpl w:val="332A2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F43"/>
    <w:rsid w:val="000C6104"/>
    <w:rsid w:val="005C5D57"/>
    <w:rsid w:val="009F0088"/>
    <w:rsid w:val="00A05F43"/>
    <w:rsid w:val="00EB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F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5F4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F4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05F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B3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2016-09-06T15:30:00Z</dcterms:created>
  <dcterms:modified xsi:type="dcterms:W3CDTF">2016-09-07T08:42:00Z</dcterms:modified>
</cp:coreProperties>
</file>