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17" w:rsidRDefault="00AA0117" w:rsidP="00AA0117">
      <w:pPr>
        <w:pStyle w:val="Bezmezer"/>
      </w:pPr>
      <w:r>
        <w:rPr>
          <w:rStyle w:val="Siln"/>
          <w:color w:val="000000"/>
          <w:sz w:val="27"/>
          <w:szCs w:val="27"/>
          <w:u w:val="single"/>
        </w:rPr>
        <w:t>Pravidla půjčování her:</w:t>
      </w:r>
      <w:r>
        <w:br/>
        <w:t>                                             </w:t>
      </w:r>
      <w:r>
        <w:rPr>
          <w:sz w:val="21"/>
          <w:szCs w:val="21"/>
        </w:rPr>
        <w:t>              </w:t>
      </w:r>
      <w:r>
        <w:t>   </w:t>
      </w:r>
    </w:p>
    <w:p w:rsidR="00AA0117" w:rsidRDefault="00AA0117" w:rsidP="00AA0117">
      <w:pPr>
        <w:pStyle w:val="Bezmezer"/>
      </w:pPr>
      <w:r>
        <w:t>                                                                                                               Městská knihovna Přeštice</w:t>
      </w:r>
    </w:p>
    <w:p w:rsidR="00AA0117" w:rsidRDefault="00AA0117" w:rsidP="00AA0117">
      <w:pPr>
        <w:pStyle w:val="Bezmezer"/>
      </w:pPr>
      <w:r>
        <w:t>                                                                                                               příloha Knihovního řádu č.4</w:t>
      </w:r>
    </w:p>
    <w:p w:rsidR="00AA0117" w:rsidRDefault="00AA0117" w:rsidP="00AA0117">
      <w:pPr>
        <w:pStyle w:val="Bezmezer"/>
      </w:pPr>
      <w:r>
        <w:rPr>
          <w:rStyle w:val="Siln"/>
          <w:color w:val="000000"/>
          <w:u w:val="single"/>
        </w:rPr>
        <w:t>Půjčování:</w:t>
      </w:r>
    </w:p>
    <w:p w:rsidR="00AA0117" w:rsidRDefault="00AA0117" w:rsidP="00AA0117">
      <w:pPr>
        <w:pStyle w:val="Bezmezer"/>
      </w:pPr>
      <w:r>
        <w:t> </w:t>
      </w:r>
    </w:p>
    <w:p w:rsidR="00AA0117" w:rsidRDefault="00AA0117" w:rsidP="00AA0117">
      <w:pPr>
        <w:pStyle w:val="Bezmezer"/>
      </w:pPr>
      <w:r>
        <w:t>-  absenčně se půjčuje pouze 1 hra na 1 měsíc bez možnosti prodloužení</w:t>
      </w:r>
    </w:p>
    <w:p w:rsidR="00AA0117" w:rsidRDefault="00AA0117" w:rsidP="00AA0117">
      <w:pPr>
        <w:pStyle w:val="Bezmezer"/>
      </w:pPr>
      <w:r>
        <w:t> </w:t>
      </w:r>
    </w:p>
    <w:p w:rsidR="00AA0117" w:rsidRDefault="00AA0117" w:rsidP="00AA0117">
      <w:pPr>
        <w:pStyle w:val="Bezmezer"/>
      </w:pPr>
      <w:r>
        <w:t>-  hru si mohou půjčit čtenáři s platnou registrací a vyrovnanými závazky</w:t>
      </w:r>
      <w:r>
        <w:br/>
      </w:r>
    </w:p>
    <w:p w:rsidR="00AA0117" w:rsidRDefault="00AA0117" w:rsidP="00AA0117">
      <w:pPr>
        <w:pStyle w:val="Bezmezer"/>
      </w:pPr>
      <w:r>
        <w:t>   vůči knihovně</w:t>
      </w:r>
    </w:p>
    <w:p w:rsidR="00AA0117" w:rsidRDefault="00AA0117" w:rsidP="00AA0117">
      <w:pPr>
        <w:pStyle w:val="Bezmezer"/>
      </w:pPr>
      <w:r>
        <w:t> </w:t>
      </w:r>
    </w:p>
    <w:p w:rsidR="00AA0117" w:rsidRDefault="00AA0117" w:rsidP="00AA0117">
      <w:pPr>
        <w:pStyle w:val="Bezmezer"/>
      </w:pPr>
      <w:r>
        <w:t>-  před půjčením je zkontrolován obsah hry</w:t>
      </w:r>
      <w:r>
        <w:br/>
      </w:r>
    </w:p>
    <w:p w:rsidR="00AA0117" w:rsidRDefault="00AA0117" w:rsidP="00AA0117">
      <w:pPr>
        <w:pStyle w:val="Bezmezer"/>
      </w:pPr>
      <w:r>
        <w:t> </w:t>
      </w:r>
    </w:p>
    <w:p w:rsidR="00AA0117" w:rsidRDefault="00AA0117" w:rsidP="00AA0117">
      <w:pPr>
        <w:pStyle w:val="Bezmezer"/>
      </w:pPr>
      <w:r>
        <w:t> </w:t>
      </w:r>
    </w:p>
    <w:p w:rsidR="00AA0117" w:rsidRDefault="00AA0117" w:rsidP="00AA0117">
      <w:pPr>
        <w:pStyle w:val="Bezmezer"/>
      </w:pPr>
      <w:r>
        <w:t> </w:t>
      </w:r>
    </w:p>
    <w:p w:rsidR="00AA0117" w:rsidRDefault="00AA0117" w:rsidP="00AA0117">
      <w:pPr>
        <w:pStyle w:val="Bezmezer"/>
      </w:pPr>
      <w:r>
        <w:rPr>
          <w:rStyle w:val="Siln"/>
          <w:color w:val="000000"/>
          <w:u w:val="single"/>
        </w:rPr>
        <w:t>Vracení:</w:t>
      </w:r>
    </w:p>
    <w:p w:rsidR="00AA0117" w:rsidRDefault="00AA0117" w:rsidP="00AA0117">
      <w:pPr>
        <w:pStyle w:val="Bezmezer"/>
      </w:pPr>
      <w:r>
        <w:t> </w:t>
      </w:r>
    </w:p>
    <w:p w:rsidR="00AA0117" w:rsidRDefault="00AA0117" w:rsidP="00AA0117">
      <w:pPr>
        <w:pStyle w:val="Bezmezer"/>
      </w:pPr>
      <w:r>
        <w:rPr>
          <w:rStyle w:val="Siln"/>
        </w:rPr>
        <w:t xml:space="preserve">-  </w:t>
      </w:r>
      <w:r>
        <w:t xml:space="preserve">čtenář je povinen vrátit hru ve stanoveném termínu, v případě prodlení platí </w:t>
      </w:r>
      <w:r>
        <w:br/>
      </w:r>
    </w:p>
    <w:p w:rsidR="00AA0117" w:rsidRDefault="00AA0117" w:rsidP="00AA0117">
      <w:pPr>
        <w:pStyle w:val="Bezmezer"/>
      </w:pPr>
      <w:r>
        <w:t>    poplatek dle ceníku</w:t>
      </w:r>
    </w:p>
    <w:p w:rsidR="00AA0117" w:rsidRDefault="00AA0117" w:rsidP="00AA0117">
      <w:pPr>
        <w:pStyle w:val="Bezmezer"/>
      </w:pPr>
      <w:r>
        <w:t> </w:t>
      </w:r>
    </w:p>
    <w:p w:rsidR="00AA0117" w:rsidRDefault="00AA0117" w:rsidP="00AA0117">
      <w:pPr>
        <w:pStyle w:val="Bezmezer"/>
      </w:pPr>
      <w:r>
        <w:t>-  v případě poškození či ztráty jednotlivých součástí hry je čtenář povinen uhradit</w:t>
      </w:r>
    </w:p>
    <w:p w:rsidR="00AA0117" w:rsidRDefault="00AA0117" w:rsidP="00AA0117">
      <w:pPr>
        <w:pStyle w:val="Bezmezer"/>
      </w:pPr>
      <w:r>
        <w:t xml:space="preserve">    vzniklou škodu nebo po dohodě s knihovnicí součást nahradit </w:t>
      </w:r>
    </w:p>
    <w:p w:rsidR="00AA0117" w:rsidRDefault="00AA0117" w:rsidP="00AA0117">
      <w:pPr>
        <w:pStyle w:val="Bezmezer"/>
      </w:pPr>
      <w:r>
        <w:t> </w:t>
      </w:r>
    </w:p>
    <w:p w:rsidR="00AA0117" w:rsidRDefault="00AA0117" w:rsidP="00AA0117">
      <w:pPr>
        <w:pStyle w:val="Bezmezer"/>
      </w:pPr>
      <w:r>
        <w:t xml:space="preserve">-  při vrácení hry je zkontrolován její obsah  </w:t>
      </w:r>
    </w:p>
    <w:p w:rsidR="00AA0117" w:rsidRDefault="00AA0117" w:rsidP="00AA0117">
      <w:pPr>
        <w:pStyle w:val="Bezmezer"/>
      </w:pPr>
      <w:r>
        <w:t> </w:t>
      </w:r>
    </w:p>
    <w:p w:rsidR="00AA0117" w:rsidRDefault="00AA0117" w:rsidP="00AA0117">
      <w:pPr>
        <w:pStyle w:val="Bezmezer"/>
      </w:pPr>
      <w:r>
        <w:t> </w:t>
      </w:r>
    </w:p>
    <w:p w:rsidR="00AA0117" w:rsidRDefault="00AA0117" w:rsidP="00AA0117">
      <w:pPr>
        <w:pStyle w:val="Bezmezer"/>
      </w:pPr>
      <w:r>
        <w:t>                                                                                                                  Přeštice 1. října 2014</w:t>
      </w:r>
    </w:p>
    <w:p w:rsidR="007856E1" w:rsidRDefault="007856E1" w:rsidP="00AA0117">
      <w:pPr>
        <w:pStyle w:val="Bezmezer"/>
      </w:pPr>
    </w:p>
    <w:sectPr w:rsidR="007856E1" w:rsidSect="00785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A0117"/>
    <w:rsid w:val="007856E1"/>
    <w:rsid w:val="00AA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56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A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A0117"/>
    <w:rPr>
      <w:b/>
      <w:bCs/>
    </w:rPr>
  </w:style>
  <w:style w:type="paragraph" w:styleId="Bezmezer">
    <w:name w:val="No Spacing"/>
    <w:uiPriority w:val="1"/>
    <w:qFormat/>
    <w:rsid w:val="00AA01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2</cp:revision>
  <dcterms:created xsi:type="dcterms:W3CDTF">2016-05-27T10:37:00Z</dcterms:created>
  <dcterms:modified xsi:type="dcterms:W3CDTF">2016-05-27T10:38:00Z</dcterms:modified>
</cp:coreProperties>
</file>