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93" w:rsidRDefault="00EE483E">
      <w:pPr>
        <w:rPr>
          <w:sz w:val="28"/>
          <w:szCs w:val="28"/>
        </w:rPr>
      </w:pPr>
      <w:proofErr w:type="spellStart"/>
      <w:r w:rsidRPr="00EE483E">
        <w:rPr>
          <w:b/>
          <w:sz w:val="28"/>
          <w:szCs w:val="28"/>
          <w:u w:val="single"/>
        </w:rPr>
        <w:t>Ubongo</w:t>
      </w:r>
      <w:proofErr w:type="spellEnd"/>
      <w:r>
        <w:rPr>
          <w:sz w:val="28"/>
          <w:szCs w:val="28"/>
        </w:rPr>
        <w:t xml:space="preserve">  /honba za diamanty/</w:t>
      </w:r>
    </w:p>
    <w:p w:rsidR="00EE483E" w:rsidRDefault="00DD7B9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29641" cy="1222231"/>
            <wp:effectExtent l="19050" t="0" r="8659" b="0"/>
            <wp:docPr id="1" name="obrázek 1" descr="C:\Documents and Settings\Hana\Dokumenty\Obrázky\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1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04" cy="122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3E" w:rsidRPr="00EE483E" w:rsidRDefault="00EE483E" w:rsidP="00EE483E">
      <w:pPr>
        <w:pStyle w:val="Bezmezer"/>
        <w:rPr>
          <w:sz w:val="24"/>
          <w:szCs w:val="24"/>
        </w:rPr>
      </w:pPr>
      <w:r w:rsidRPr="00EE483E">
        <w:rPr>
          <w:sz w:val="24"/>
          <w:szCs w:val="24"/>
        </w:rPr>
        <w:t>Počet hráčů:   1 – 4</w:t>
      </w:r>
    </w:p>
    <w:p w:rsidR="00EE483E" w:rsidRPr="00EE483E" w:rsidRDefault="00EE483E" w:rsidP="00EE483E">
      <w:pPr>
        <w:pStyle w:val="Bezmezer"/>
        <w:rPr>
          <w:sz w:val="24"/>
          <w:szCs w:val="24"/>
        </w:rPr>
      </w:pPr>
      <w:r w:rsidRPr="00EE483E">
        <w:rPr>
          <w:sz w:val="24"/>
          <w:szCs w:val="24"/>
        </w:rPr>
        <w:t>Věk:   8+</w:t>
      </w:r>
    </w:p>
    <w:p w:rsidR="00EE483E" w:rsidRPr="00EE483E" w:rsidRDefault="00EE483E" w:rsidP="00EE483E">
      <w:pPr>
        <w:pStyle w:val="Bezmezer"/>
        <w:rPr>
          <w:sz w:val="24"/>
          <w:szCs w:val="24"/>
        </w:rPr>
      </w:pPr>
      <w:r w:rsidRPr="00EE483E">
        <w:rPr>
          <w:sz w:val="24"/>
          <w:szCs w:val="24"/>
        </w:rPr>
        <w:t>Hrací doba:   25 minut</w:t>
      </w:r>
    </w:p>
    <w:p w:rsidR="00EE483E" w:rsidRPr="00EE483E" w:rsidRDefault="00EE483E" w:rsidP="00EE483E">
      <w:pPr>
        <w:pStyle w:val="Bezmezer"/>
        <w:rPr>
          <w:sz w:val="24"/>
          <w:szCs w:val="24"/>
        </w:rPr>
      </w:pPr>
      <w:r w:rsidRPr="00EE483E">
        <w:rPr>
          <w:sz w:val="24"/>
          <w:szCs w:val="24"/>
        </w:rPr>
        <w:t>Cena:   743,- Kč</w:t>
      </w:r>
    </w:p>
    <w:p w:rsidR="00EE483E" w:rsidRDefault="00973C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E483E" w:rsidRPr="00EE483E">
        <w:rPr>
          <w:b/>
          <w:sz w:val="24"/>
          <w:szCs w:val="24"/>
        </w:rPr>
        <w:t>Anotace:</w:t>
      </w:r>
    </w:p>
    <w:p w:rsidR="00EE483E" w:rsidRDefault="007222BF">
      <w:r w:rsidRPr="007222BF">
        <w:t>Každý hráč</w:t>
      </w:r>
      <w:r>
        <w:t xml:space="preserve"> dostane </w:t>
      </w:r>
      <w:r w:rsidRPr="007222BF">
        <w:rPr>
          <w:b/>
        </w:rPr>
        <w:t>ke hře</w:t>
      </w:r>
      <w:r>
        <w:rPr>
          <w:b/>
        </w:rPr>
        <w:t xml:space="preserve"> </w:t>
      </w:r>
      <w:r w:rsidRPr="007222BF">
        <w:t>jednu sadu 12 barevných dílků a hrací kartu, kterou si vždy na začátku každého kola vymění za novou. Jeden z hráčů hodí kostkou a otočí přesýpací hodiny.</w:t>
      </w:r>
      <w:r>
        <w:t xml:space="preserve"> Hozený symbol na kostce </w:t>
      </w:r>
      <w:proofErr w:type="gramStart"/>
      <w:r>
        <w:t>určí,které</w:t>
      </w:r>
      <w:proofErr w:type="gramEnd"/>
      <w:r>
        <w:t xml:space="preserve"> zadání budou hráči na svých kartách řešit. Nyní se všichni hráči současně pokouší co nejrychleji vyplnit světlou plochu na své hrací kartě příslušnými barevnými </w:t>
      </w:r>
      <w:proofErr w:type="gramStart"/>
      <w:r>
        <w:t>dílky.Ten</w:t>
      </w:r>
      <w:proofErr w:type="gramEnd"/>
      <w:r>
        <w:t xml:space="preserve">, kdo během vyměřeného času své zadání vyřeší, zavolá </w:t>
      </w:r>
      <w:r w:rsidRPr="00973C1B">
        <w:rPr>
          <w:b/>
        </w:rPr>
        <w:t>„</w:t>
      </w:r>
      <w:proofErr w:type="spellStart"/>
      <w:r w:rsidRPr="00973C1B">
        <w:rPr>
          <w:b/>
        </w:rPr>
        <w:t>Ubongo</w:t>
      </w:r>
      <w:proofErr w:type="spellEnd"/>
      <w:r w:rsidR="00973C1B" w:rsidRPr="00973C1B">
        <w:rPr>
          <w:b/>
        </w:rPr>
        <w:t>“!</w:t>
      </w:r>
      <w:r w:rsidR="00973C1B">
        <w:t xml:space="preserve">  a vezme si jeden drahokam z pytlíku. Navíc dva nejrychlejší hráči dostanou ještě po jednom drahokamu z ukazatele kol. Vítězem se stává hráč, který má po 9 kolech nejcennější sbírku drahokamů.</w:t>
      </w:r>
    </w:p>
    <w:p w:rsidR="00973C1B" w:rsidRDefault="00973C1B">
      <w:pPr>
        <w:rPr>
          <w:b/>
          <w:sz w:val="24"/>
          <w:szCs w:val="24"/>
        </w:rPr>
      </w:pPr>
      <w:r w:rsidRPr="00973C1B">
        <w:rPr>
          <w:b/>
          <w:sz w:val="24"/>
          <w:szCs w:val="24"/>
        </w:rPr>
        <w:t>Hra obsahuje: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36 hracích karet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(se 432 zadáními)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4 x 12 barevných dílků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1 kostka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1 přesýpací hodiny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1 plátěný pytlík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1 ukazatel kol</w:t>
      </w:r>
    </w:p>
    <w:p w:rsidR="00973C1B" w:rsidRPr="00973C1B" w:rsidRDefault="00973C1B" w:rsidP="00973C1B">
      <w:pPr>
        <w:pStyle w:val="Odstavecseseznamem"/>
        <w:numPr>
          <w:ilvl w:val="0"/>
          <w:numId w:val="1"/>
        </w:numPr>
      </w:pPr>
      <w:r w:rsidRPr="00973C1B">
        <w:t>58 drahokamů</w:t>
      </w:r>
    </w:p>
    <w:p w:rsidR="00EE483E" w:rsidRPr="00973C1B" w:rsidRDefault="00DD7B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072749" cy="2840182"/>
            <wp:effectExtent l="19050" t="0" r="3951" b="0"/>
            <wp:docPr id="4" name="obrázek 2" descr="C:\Documents and Settings\Hana\Dokumenty\Obrázky\DSCN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1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83" cy="285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83E" w:rsidRPr="00973C1B" w:rsidSect="00DD7B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684"/>
    <w:multiLevelType w:val="hybridMultilevel"/>
    <w:tmpl w:val="3AEE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EE483E"/>
    <w:rsid w:val="00293941"/>
    <w:rsid w:val="005B0EF3"/>
    <w:rsid w:val="00610693"/>
    <w:rsid w:val="007222BF"/>
    <w:rsid w:val="00973C1B"/>
    <w:rsid w:val="00DD7B90"/>
    <w:rsid w:val="00E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483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cp:lastPrinted>2016-03-03T14:46:00Z</cp:lastPrinted>
  <dcterms:created xsi:type="dcterms:W3CDTF">2016-03-03T13:38:00Z</dcterms:created>
  <dcterms:modified xsi:type="dcterms:W3CDTF">2016-03-03T14:51:00Z</dcterms:modified>
</cp:coreProperties>
</file>