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8D" w:rsidRDefault="00EC67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761">
        <w:rPr>
          <w:rFonts w:ascii="Times New Roman" w:hAnsi="Times New Roman" w:cs="Times New Roman"/>
          <w:b/>
          <w:sz w:val="28"/>
          <w:szCs w:val="28"/>
          <w:u w:val="single"/>
        </w:rPr>
        <w:t>Večerníček</w:t>
      </w:r>
    </w:p>
    <w:p w:rsidR="00EC6761" w:rsidRDefault="00EC6761">
      <w:pPr>
        <w:rPr>
          <w:rFonts w:ascii="Times New Roman" w:hAnsi="Times New Roman" w:cs="Times New Roman"/>
          <w:sz w:val="28"/>
          <w:szCs w:val="28"/>
        </w:rPr>
      </w:pPr>
      <w:r w:rsidRPr="00EC6761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349533" cy="967740"/>
            <wp:effectExtent l="19050" t="0" r="3017" b="0"/>
            <wp:docPr id="1" name="obrázek 1" descr="C:\Users\cervena\Desktop\7958_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Desktop\7958_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09" cy="96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61" w:rsidRPr="00EC6761" w:rsidRDefault="00EC6761" w:rsidP="00EC676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6761">
        <w:rPr>
          <w:rFonts w:ascii="Times New Roman" w:hAnsi="Times New Roman" w:cs="Times New Roman"/>
          <w:sz w:val="24"/>
          <w:szCs w:val="24"/>
        </w:rPr>
        <w:t>Počet hráčů:  2 – 6</w:t>
      </w:r>
    </w:p>
    <w:p w:rsidR="00EC6761" w:rsidRPr="00EC6761" w:rsidRDefault="00EC6761" w:rsidP="00EC676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6761">
        <w:rPr>
          <w:rFonts w:ascii="Times New Roman" w:hAnsi="Times New Roman" w:cs="Times New Roman"/>
          <w:sz w:val="24"/>
          <w:szCs w:val="24"/>
        </w:rPr>
        <w:t>Věk:   4+</w:t>
      </w:r>
    </w:p>
    <w:p w:rsidR="00EC6761" w:rsidRDefault="00EC6761" w:rsidP="00EC676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C6761">
        <w:rPr>
          <w:rFonts w:ascii="Times New Roman" w:hAnsi="Times New Roman" w:cs="Times New Roman"/>
          <w:sz w:val="24"/>
          <w:szCs w:val="24"/>
        </w:rPr>
        <w:t>Doba:   20 min.</w:t>
      </w:r>
    </w:p>
    <w:p w:rsidR="00EC6761" w:rsidRDefault="00EC6761" w:rsidP="00EC67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6761" w:rsidRPr="00DC790C" w:rsidRDefault="00EC6761" w:rsidP="00EC676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C790C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DC790C" w:rsidRDefault="00EC6761" w:rsidP="00DC790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790C">
        <w:rPr>
          <w:rFonts w:ascii="Times New Roman" w:hAnsi="Times New Roman" w:cs="Times New Roman"/>
          <w:sz w:val="24"/>
          <w:szCs w:val="24"/>
        </w:rPr>
        <w:t>Ve hře budete odpovídat na otázky, které jsou rozděleny do čtyř různých barev. Podle toho, na kterém poli na herním</w:t>
      </w:r>
      <w:r w:rsidR="00DC790C">
        <w:rPr>
          <w:rFonts w:ascii="Times New Roman" w:hAnsi="Times New Roman" w:cs="Times New Roman"/>
          <w:sz w:val="24"/>
          <w:szCs w:val="24"/>
        </w:rPr>
        <w:t xml:space="preserve"> </w:t>
      </w:r>
      <w:r w:rsidRPr="00DC790C">
        <w:rPr>
          <w:rFonts w:ascii="Times New Roman" w:hAnsi="Times New Roman" w:cs="Times New Roman"/>
          <w:sz w:val="24"/>
          <w:szCs w:val="24"/>
        </w:rPr>
        <w:t xml:space="preserve">plánu skončí vaše figurka, se určí barva otázky, na kterou budete odpovídat. Pokud například skončíte na modrém políčku, budete odpovídat na otázku z modré karty. </w:t>
      </w:r>
      <w:r w:rsidR="00DC790C" w:rsidRPr="00DC790C">
        <w:rPr>
          <w:rFonts w:ascii="Times New Roman" w:hAnsi="Times New Roman" w:cs="Times New Roman"/>
          <w:sz w:val="24"/>
          <w:szCs w:val="24"/>
        </w:rPr>
        <w:t xml:space="preserve">Vítězem se stává hráč, kterému se jako prvnímu podaří nasbírat všechny čtyři karty – jednu od každé barvy. </w:t>
      </w:r>
    </w:p>
    <w:p w:rsidR="00DC790C" w:rsidRDefault="00DC790C" w:rsidP="00DC7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790C" w:rsidRDefault="00DC790C" w:rsidP="00DC79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C790C">
        <w:rPr>
          <w:rFonts w:ascii="Times New Roman" w:hAnsi="Times New Roman" w:cs="Times New Roman"/>
          <w:b/>
          <w:sz w:val="24"/>
          <w:szCs w:val="24"/>
        </w:rPr>
        <w:t>Hra obsahuje:</w:t>
      </w:r>
    </w:p>
    <w:p w:rsidR="00DC790C" w:rsidRPr="00DC790C" w:rsidRDefault="00DC790C" w:rsidP="00DC79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0C">
        <w:rPr>
          <w:rFonts w:ascii="Times New Roman" w:hAnsi="Times New Roman" w:cs="Times New Roman"/>
          <w:sz w:val="28"/>
          <w:szCs w:val="28"/>
        </w:rPr>
        <w:t>130 karet se 780 otázkami a odpověďmi</w:t>
      </w:r>
    </w:p>
    <w:p w:rsidR="00DC790C" w:rsidRPr="00DC790C" w:rsidRDefault="00DC790C" w:rsidP="00DC79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0C">
        <w:rPr>
          <w:rFonts w:ascii="Times New Roman" w:hAnsi="Times New Roman" w:cs="Times New Roman"/>
          <w:sz w:val="28"/>
          <w:szCs w:val="28"/>
        </w:rPr>
        <w:t>20karet s úkoly</w:t>
      </w:r>
    </w:p>
    <w:p w:rsidR="00DC790C" w:rsidRPr="00DC790C" w:rsidRDefault="0022790F" w:rsidP="00DC79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DC790C" w:rsidRPr="00DC790C">
        <w:rPr>
          <w:rFonts w:ascii="Times New Roman" w:hAnsi="Times New Roman" w:cs="Times New Roman"/>
          <w:sz w:val="28"/>
          <w:szCs w:val="28"/>
        </w:rPr>
        <w:t>erní plán</w:t>
      </w:r>
    </w:p>
    <w:p w:rsidR="00DC790C" w:rsidRPr="00DC790C" w:rsidRDefault="00DC790C" w:rsidP="00DC79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0C">
        <w:rPr>
          <w:rFonts w:ascii="Times New Roman" w:hAnsi="Times New Roman" w:cs="Times New Roman"/>
          <w:sz w:val="28"/>
          <w:szCs w:val="28"/>
        </w:rPr>
        <w:t>6 figurek</w:t>
      </w:r>
    </w:p>
    <w:p w:rsidR="00DC790C" w:rsidRDefault="00DC790C" w:rsidP="00DC79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90C">
        <w:rPr>
          <w:rFonts w:ascii="Times New Roman" w:hAnsi="Times New Roman" w:cs="Times New Roman"/>
          <w:sz w:val="28"/>
          <w:szCs w:val="28"/>
        </w:rPr>
        <w:t>1 hrací kostka</w:t>
      </w:r>
    </w:p>
    <w:p w:rsidR="0022790F" w:rsidRDefault="0022790F" w:rsidP="0022790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2790F" w:rsidRDefault="0022790F" w:rsidP="0022790F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C790C" w:rsidRDefault="00DC790C" w:rsidP="00DC790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C790C" w:rsidRPr="00DC790C" w:rsidRDefault="00DC790C" w:rsidP="00DC790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C790C" w:rsidRPr="00DC790C" w:rsidRDefault="0022790F" w:rsidP="00DC7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183380" cy="3131820"/>
            <wp:effectExtent l="19050" t="0" r="7620" b="0"/>
            <wp:docPr id="7" name="obrázek 7" descr="C:\Users\cervena\AppData\Local\Microsoft\Windows\Temporary Internet Files\Content.Word\DSCN3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rvena\AppData\Local\Microsoft\Windows\Temporary Internet Files\Content.Word\DSCN3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90C" w:rsidRPr="00DC790C" w:rsidSect="00DD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3C3C"/>
    <w:multiLevelType w:val="hybridMultilevel"/>
    <w:tmpl w:val="394EA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761"/>
    <w:rsid w:val="0022790F"/>
    <w:rsid w:val="00DC790C"/>
    <w:rsid w:val="00DD598D"/>
    <w:rsid w:val="00EC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76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C6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2019-02-18T11:07:00Z</dcterms:created>
  <dcterms:modified xsi:type="dcterms:W3CDTF">2019-02-18T11:33:00Z</dcterms:modified>
</cp:coreProperties>
</file>